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61" w:rsidRDefault="005C1D1A">
      <w:pPr>
        <w:rPr>
          <w:noProof/>
          <w:lang w:val="en-US"/>
        </w:rPr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1pt;margin-top:19.2pt;width:375.35pt;height:236pt;z-index:251660288;mso-height-percent:200;mso-height-percent:200;mso-width-relative:margin;mso-height-relative:margin" stroked="f">
            <v:textbox style="mso-fit-shape-to-text:t">
              <w:txbxContent>
                <w:p w:rsidR="0058766B" w:rsidRDefault="0058766B" w:rsidP="0058766B">
                  <w:pPr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The conventional approach to research by students follows the sequence: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Prerequisite requirement: personal skills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Planning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Gathering data (evidence)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5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i.e Conducting the research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 xml:space="preserve">Processing data 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Drawing conclusions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Evaluating the research</w:t>
                  </w:r>
                </w:p>
                <w:p w:rsidR="0058766B" w:rsidRDefault="0058766B"/>
              </w:txbxContent>
            </v:textbox>
          </v:shape>
        </w:pict>
      </w:r>
      <w:r w:rsidR="00B3303A">
        <w:rPr>
          <w:noProof/>
          <w:lang w:val="en-US"/>
        </w:rPr>
        <w:t xml:space="preserve">                        </w:t>
      </w:r>
    </w:p>
    <w:p w:rsidR="0058766B" w:rsidRDefault="0058766B">
      <w:pPr>
        <w:rPr>
          <w:noProof/>
          <w:lang w:val="en-US"/>
        </w:rPr>
      </w:pPr>
      <w:r>
        <w:rPr>
          <w:noProof/>
          <w:lang w:val="en-US"/>
        </w:rPr>
        <w:t>We usually ask students to follow these steps in reporting: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Aim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Hypothesis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Method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Results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Conclusion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(Discussion)</w:t>
      </w:r>
    </w:p>
    <w:p w:rsidR="00D1584E" w:rsidRPr="00D1584E" w:rsidRDefault="00D1584E" w:rsidP="00D1584E">
      <w:pPr>
        <w:pStyle w:val="ListParagraph"/>
        <w:rPr>
          <w:noProof/>
          <w:lang w:val="en-US"/>
        </w:rPr>
      </w:pPr>
      <w:r>
        <w:rPr>
          <w:noProof/>
          <w:lang w:val="en-US"/>
        </w:rPr>
        <w:pict>
          <v:shape id="_x0000_s1029" type="#_x0000_t202" style="position:absolute;left:0;text-align:left;margin-left:-29.25pt;margin-top:73.15pt;width:458.25pt;height:158.25pt;z-index:251661312" fillcolor="white [3201]" strokecolor="#c0504d [3205]" strokeweight="2.5pt">
            <v:shadow color="#868686"/>
            <v:textbox>
              <w:txbxContent>
                <w:p w:rsidR="00D1584E" w:rsidRDefault="00D1584E">
                  <w:pPr>
                    <w:rPr>
                      <w:sz w:val="32"/>
                      <w:szCs w:val="32"/>
                    </w:rPr>
                  </w:pPr>
                  <w:r w:rsidRPr="00D1584E">
                    <w:rPr>
                      <w:sz w:val="32"/>
                      <w:szCs w:val="32"/>
                    </w:rPr>
                    <w:t xml:space="preserve">The following tables </w:t>
                  </w:r>
                  <w:r>
                    <w:rPr>
                      <w:sz w:val="32"/>
                      <w:szCs w:val="32"/>
                    </w:rPr>
                    <w:t>list</w:t>
                  </w:r>
                  <w:r w:rsidRPr="00D1584E">
                    <w:rPr>
                      <w:sz w:val="32"/>
                      <w:szCs w:val="32"/>
                    </w:rPr>
                    <w:t xml:space="preserve"> the standards which can be met under the general headings listed above.</w:t>
                  </w:r>
                  <w:r>
                    <w:rPr>
                      <w:sz w:val="32"/>
                      <w:szCs w:val="32"/>
                    </w:rPr>
                    <w:t xml:space="preserve"> This may aid the teacher in designing a sequenced assessment rubric for a task.</w:t>
                  </w:r>
                </w:p>
                <w:p w:rsidR="00D1584E" w:rsidRPr="00D1584E" w:rsidRDefault="00D1584E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Notice that not all of the prescribed enquiry standards are addressed (see table on last page).</w:t>
                  </w:r>
                </w:p>
              </w:txbxContent>
            </v:textbox>
          </v:shape>
        </w:pict>
      </w:r>
      <w:r w:rsidR="004C3A7D" w:rsidRPr="0058766B">
        <w:rPr>
          <w:noProof/>
          <w:lang w:val="en-US"/>
        </w:rPr>
        <w:br w:type="page"/>
      </w:r>
    </w:p>
    <w:p w:rsidR="00534532" w:rsidRDefault="00534532">
      <w:pPr>
        <w:rPr>
          <w:noProof/>
          <w:lang w:val="en-US"/>
        </w:rPr>
      </w:pPr>
    </w:p>
    <w:tbl>
      <w:tblPr>
        <w:tblStyle w:val="TableGrid"/>
        <w:tblpPr w:leftFromText="180" w:rightFromText="180" w:vertAnchor="text" w:horzAnchor="margin" w:tblpY="310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METHODS OF SCIENTIFIC INVESTIGATION AND RESEARCH</w:t>
            </w:r>
          </w:p>
        </w:tc>
      </w:tr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 xml:space="preserve">Planning </w:t>
            </w:r>
          </w:p>
        </w:tc>
      </w:tr>
      <w:tr w:rsidR="004C3A7D" w:rsidTr="004C3A7D">
        <w:tc>
          <w:tcPr>
            <w:tcW w:w="2834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1.1 Identification of a focused research question</w:t>
            </w:r>
          </w:p>
        </w:tc>
      </w:tr>
      <w:tr w:rsidR="004C3A7D" w:rsidTr="004C3A7D">
        <w:tc>
          <w:tcPr>
            <w:tcW w:w="2834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</w:tr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1.3 Identifying and controlling variables</w:t>
            </w:r>
          </w:p>
        </w:tc>
      </w:tr>
      <w:tr w:rsidR="004C3A7D" w:rsidTr="004C3A7D">
        <w:tc>
          <w:tcPr>
            <w:tcW w:w="2834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</w:tr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1.2 Make predictions directly related to a research question</w:t>
            </w:r>
          </w:p>
        </w:tc>
      </w:tr>
      <w:tr w:rsidR="004C3A7D" w:rsidTr="004C3A7D">
        <w:tc>
          <w:tcPr>
            <w:tcW w:w="2834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</w:tr>
    </w:tbl>
    <w:p w:rsidR="00806461" w:rsidRDefault="00806461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08386B" w:rsidRDefault="00B3303A">
      <w:r>
        <w:rPr>
          <w:noProof/>
          <w:lang w:val="en-US"/>
        </w:rPr>
        <w:lastRenderedPageBreak/>
        <w:t xml:space="preserve">                                                        </w:t>
      </w:r>
      <w:r w:rsidR="00B73A64">
        <w:t xml:space="preserve"> </w:t>
      </w:r>
      <w:r>
        <w:t xml:space="preserve">   </w:t>
      </w: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Obtaining and processing evidence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06461">
            <w:pPr>
              <w:rPr>
                <w:noProof/>
              </w:rPr>
            </w:pPr>
            <w:r>
              <w:rPr>
                <w:noProof/>
              </w:rPr>
              <w:t>4.1 Select and use correctly and competently the appropriate equipment and materials for an investigation, with due regard for the safety of self and others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3.1 Record raw data appropriately in a manner that allows easy interpretation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3.2 Process raw data by the most appropriate means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</w:tbl>
    <w:p w:rsidR="00806461" w:rsidRDefault="00806461" w:rsidP="00343CE7">
      <w:pPr>
        <w:spacing w:after="120" w:line="240" w:lineRule="auto"/>
      </w:pPr>
    </w:p>
    <w:p w:rsidR="00806461" w:rsidRDefault="00806461">
      <w:r>
        <w:br w:type="page"/>
      </w:r>
    </w:p>
    <w:p w:rsidR="00343CE7" w:rsidRDefault="00343CE7" w:rsidP="00343CE7">
      <w:pPr>
        <w:spacing w:after="120" w:line="240" w:lineRule="auto"/>
      </w:pP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Conclusion and evaluation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3.3 Draw valid conclusions allowing for errors and uncertainties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1.5 Identifying weaknesses and developing realistic strategies for improvement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</w:tbl>
    <w:p w:rsidR="00492C8F" w:rsidRDefault="00492C8F" w:rsidP="00343CE7">
      <w:pPr>
        <w:spacing w:after="120" w:line="240" w:lineRule="auto"/>
      </w:pPr>
    </w:p>
    <w:p w:rsidR="00492C8F" w:rsidRDefault="00492C8F">
      <w:r>
        <w:br w:type="page"/>
      </w:r>
    </w:p>
    <w:p w:rsidR="00806461" w:rsidRDefault="00806461" w:rsidP="00343CE7">
      <w:pPr>
        <w:spacing w:after="120" w:line="240" w:lineRule="auto"/>
      </w:pP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Research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3</w:t>
            </w:r>
            <w:r w:rsidR="005F0D5A">
              <w:rPr>
                <w:noProof/>
              </w:rPr>
              <w:t>.4</w:t>
            </w:r>
            <w:r>
              <w:rPr>
                <w:noProof/>
              </w:rPr>
              <w:t xml:space="preserve"> Use an appropriate range of methods to communicate scientific information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1.8 Identify and make critical use of secondary information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</w:tbl>
    <w:p w:rsidR="00492C8F" w:rsidRDefault="00492C8F" w:rsidP="00343CE7">
      <w:pPr>
        <w:spacing w:after="120" w:line="240" w:lineRule="auto"/>
      </w:pPr>
    </w:p>
    <w:p w:rsidR="00492C8F" w:rsidRDefault="00492C8F">
      <w:r>
        <w:br w:type="page"/>
      </w:r>
    </w:p>
    <w:p w:rsidR="00492C8F" w:rsidRDefault="00492C8F" w:rsidP="00343CE7">
      <w:pPr>
        <w:spacing w:after="120" w:line="240" w:lineRule="auto"/>
      </w:pP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Personal skills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492C8F">
            <w:pPr>
              <w:rPr>
                <w:noProof/>
              </w:rPr>
            </w:pPr>
            <w:r>
              <w:rPr>
                <w:noProof/>
              </w:rPr>
              <w:t>1.</w:t>
            </w:r>
            <w:r w:rsidR="005F0D5A">
              <w:rPr>
                <w:noProof/>
              </w:rPr>
              <w:t>4</w:t>
            </w:r>
            <w:r>
              <w:rPr>
                <w:noProof/>
              </w:rPr>
              <w:t xml:space="preserve"> Work constructively and adaptively with others as a team an a scientific investigation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1.7 Work in an ethical manner with regard to living things in the environment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1.6 Work in an ethical manner with regard to acknowledging data sources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</w:tbl>
    <w:p w:rsidR="0058766B" w:rsidRDefault="0058766B" w:rsidP="00343CE7">
      <w:pPr>
        <w:spacing w:after="120" w:line="240" w:lineRule="auto"/>
      </w:pPr>
    </w:p>
    <w:p w:rsidR="0058766B" w:rsidRDefault="0058766B">
      <w:r>
        <w:br w:type="page"/>
      </w:r>
    </w:p>
    <w:tbl>
      <w:tblPr>
        <w:tblStyle w:val="TableGrid"/>
        <w:tblW w:w="14709" w:type="dxa"/>
        <w:tblLayout w:type="fixed"/>
        <w:tblLook w:val="04A0"/>
      </w:tblPr>
      <w:tblGrid>
        <w:gridCol w:w="6487"/>
        <w:gridCol w:w="5670"/>
        <w:gridCol w:w="2552"/>
      </w:tblGrid>
      <w:tr w:rsidR="00D476D7" w:rsidTr="00940110">
        <w:trPr>
          <w:cantSplit/>
          <w:trHeight w:val="398"/>
        </w:trPr>
        <w:tc>
          <w:tcPr>
            <w:tcW w:w="6487" w:type="dxa"/>
            <w:tcBorders>
              <w:left w:val="single" w:sz="4" w:space="0" w:color="auto"/>
              <w:right w:val="single" w:sz="4" w:space="0" w:color="auto"/>
            </w:tcBorders>
          </w:tcPr>
          <w:p w:rsidR="00D476D7" w:rsidRPr="00D476D7" w:rsidRDefault="00D476D7" w:rsidP="007E6E6B">
            <w:pPr>
              <w:spacing w:after="120"/>
              <w:jc w:val="center"/>
              <w:rPr>
                <w:b/>
              </w:rPr>
            </w:pPr>
            <w:r w:rsidRPr="00D476D7">
              <w:rPr>
                <w:b/>
              </w:rPr>
              <w:lastRenderedPageBreak/>
              <w:t>SCIENTIFIC ENQUIRY – PRESCRIBED STANDARDS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D476D7" w:rsidRPr="00D476D7" w:rsidRDefault="00D476D7" w:rsidP="007E6E6B">
            <w:pPr>
              <w:spacing w:after="120"/>
              <w:jc w:val="center"/>
              <w:rPr>
                <w:sz w:val="18"/>
                <w:szCs w:val="18"/>
              </w:rPr>
            </w:pPr>
            <w:r w:rsidRPr="00D476D7">
              <w:rPr>
                <w:b/>
                <w:sz w:val="18"/>
                <w:szCs w:val="18"/>
              </w:rPr>
              <w:t>METHODS OF SCIENTIFIC INVESTIGATION AND RESEARCH – ADAPTED STANDARDS</w:t>
            </w:r>
          </w:p>
        </w:tc>
        <w:tc>
          <w:tcPr>
            <w:tcW w:w="2552" w:type="dxa"/>
          </w:tcPr>
          <w:p w:rsidR="00D476D7" w:rsidRPr="007E6E6B" w:rsidRDefault="007E6E6B" w:rsidP="007E6E6B">
            <w:pPr>
              <w:spacing w:after="120"/>
              <w:jc w:val="center"/>
              <w:rPr>
                <w:b/>
              </w:rPr>
            </w:pPr>
            <w:r w:rsidRPr="007E6E6B">
              <w:rPr>
                <w:b/>
              </w:rPr>
              <w:t>CATEGORY</w:t>
            </w:r>
          </w:p>
        </w:tc>
      </w:tr>
      <w:tr w:rsidR="005F0D5A" w:rsidTr="007E6E6B">
        <w:tc>
          <w:tcPr>
            <w:tcW w:w="6487" w:type="dxa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1.1 Identify and develop a clearly focused research question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1.1 Identification of a focused research question</w:t>
            </w:r>
          </w:p>
        </w:tc>
        <w:tc>
          <w:tcPr>
            <w:tcW w:w="2552" w:type="dxa"/>
            <w:vMerge w:val="restart"/>
            <w:shd w:val="clear" w:color="auto" w:fill="B6DDE8" w:themeFill="accent5" w:themeFillTint="66"/>
          </w:tcPr>
          <w:p w:rsidR="005F0D5A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PLANNING</w:t>
            </w:r>
          </w:p>
        </w:tc>
      </w:tr>
      <w:tr w:rsidR="005F0D5A" w:rsidTr="0033601C">
        <w:tc>
          <w:tcPr>
            <w:tcW w:w="6487" w:type="dxa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1.2 Make predictions directly related to a research question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1.2 Make predictions directly related to a research question</w:t>
            </w:r>
          </w:p>
        </w:tc>
        <w:tc>
          <w:tcPr>
            <w:tcW w:w="2552" w:type="dxa"/>
            <w:vMerge/>
            <w:shd w:val="clear" w:color="auto" w:fill="B6DDE8" w:themeFill="accent5" w:themeFillTint="66"/>
          </w:tcPr>
          <w:p w:rsidR="005F0D5A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5F0D5A" w:rsidTr="0033601C">
        <w:tc>
          <w:tcPr>
            <w:tcW w:w="6487" w:type="dxa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1.3 Identify and control variables</w:t>
            </w:r>
          </w:p>
        </w:tc>
        <w:tc>
          <w:tcPr>
            <w:tcW w:w="5670" w:type="dxa"/>
            <w:shd w:val="clear" w:color="auto" w:fill="FFFFFF" w:themeFill="background1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1.3 Identifying and controlling variables</w:t>
            </w:r>
          </w:p>
        </w:tc>
        <w:tc>
          <w:tcPr>
            <w:tcW w:w="2552" w:type="dxa"/>
            <w:vMerge/>
            <w:shd w:val="clear" w:color="auto" w:fill="B6DDE8" w:themeFill="accent5" w:themeFillTint="66"/>
          </w:tcPr>
          <w:p w:rsidR="005F0D5A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D476D7" w:rsidTr="005F0D5A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1.4 Work constructively and adaptively with others as a team on a scientific investigation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5F0D5A" w:rsidRDefault="005F0D5A" w:rsidP="00343CE7">
            <w:pPr>
              <w:spacing w:after="120"/>
              <w:rPr>
                <w:sz w:val="16"/>
                <w:szCs w:val="16"/>
              </w:rPr>
            </w:pPr>
            <w:r w:rsidRPr="005F0D5A">
              <w:rPr>
                <w:noProof/>
                <w:sz w:val="16"/>
                <w:szCs w:val="16"/>
              </w:rPr>
              <w:t>1.4 Work constructively and adaptively with others as a team an a scientific investigation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D476D7" w:rsidRPr="005F0D5A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PERSONAL SKILLS</w:t>
            </w: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1.5 Evaluate experimental design, identify weaknesses and develop realistic strategies for improvement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1.5 Identifying weaknesses and developing realistic strategies for improvement</w:t>
            </w:r>
          </w:p>
        </w:tc>
        <w:tc>
          <w:tcPr>
            <w:tcW w:w="2552" w:type="dxa"/>
            <w:shd w:val="clear" w:color="auto" w:fill="FABF8F" w:themeFill="accent6" w:themeFillTint="99"/>
          </w:tcPr>
          <w:p w:rsidR="00D476D7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CONCLUSION AND EVALUATION</w:t>
            </w:r>
          </w:p>
        </w:tc>
      </w:tr>
      <w:tr w:rsidR="007E6E6B" w:rsidTr="007E6E6B">
        <w:tc>
          <w:tcPr>
            <w:tcW w:w="6487" w:type="dxa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1.6 Work in an ethical manner with regard to acknowledging data sources and authenticity of results</w:t>
            </w:r>
          </w:p>
        </w:tc>
        <w:tc>
          <w:tcPr>
            <w:tcW w:w="5670" w:type="dxa"/>
            <w:shd w:val="clear" w:color="auto" w:fill="FFFFFF" w:themeFill="background1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1.6 Work in an ethical manner with regard to acknowledging data sources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:rsidR="007E6E6B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PERSONAL SKILLS</w:t>
            </w:r>
          </w:p>
        </w:tc>
      </w:tr>
      <w:tr w:rsidR="007E6E6B" w:rsidTr="007E6E6B">
        <w:tc>
          <w:tcPr>
            <w:tcW w:w="6487" w:type="dxa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1.7 Work in an ethical manner with regard to living things and the environment</w:t>
            </w:r>
          </w:p>
        </w:tc>
        <w:tc>
          <w:tcPr>
            <w:tcW w:w="5670" w:type="dxa"/>
            <w:shd w:val="clear" w:color="auto" w:fill="FFFFFF" w:themeFill="background1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1.7 Work in an ethical manner with regard to living things in the environment</w:t>
            </w: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7E6E6B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D476D7" w:rsidTr="007E6E6B">
        <w:tc>
          <w:tcPr>
            <w:tcW w:w="6487" w:type="dxa"/>
          </w:tcPr>
          <w:p w:rsidR="00D476D7" w:rsidRPr="007E6E6B" w:rsidRDefault="00073230" w:rsidP="00343CE7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 Identify, a</w:t>
            </w:r>
            <w:r w:rsidR="00D476D7" w:rsidRPr="007E6E6B">
              <w:rPr>
                <w:sz w:val="16"/>
                <w:szCs w:val="16"/>
              </w:rPr>
              <w:t>nd make critical use of, secondary information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1.8 Identify and make critical use of secondary information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D476D7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5F0D5A">
              <w:rPr>
                <w:b/>
                <w:sz w:val="16"/>
                <w:szCs w:val="16"/>
                <w:highlight w:val="lightGray"/>
                <w:shd w:val="clear" w:color="auto" w:fill="EEECE1" w:themeFill="background2"/>
              </w:rPr>
              <w:t>RESEARC</w:t>
            </w:r>
            <w:r w:rsidRPr="007E6E6B">
              <w:rPr>
                <w:b/>
                <w:sz w:val="16"/>
                <w:szCs w:val="16"/>
              </w:rPr>
              <w:t>H</w:t>
            </w: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2.1 Understand the historical developments of the major scientific ideas</w:t>
            </w:r>
          </w:p>
        </w:tc>
        <w:tc>
          <w:tcPr>
            <w:tcW w:w="5670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000000" w:themeFill="text1"/>
          </w:tcPr>
          <w:p w:rsidR="00D476D7" w:rsidRPr="007E6E6B" w:rsidRDefault="00D476D7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2.2 Know how scientists disseminate their ideas and results to encourage discussion and further development</w:t>
            </w:r>
          </w:p>
        </w:tc>
        <w:tc>
          <w:tcPr>
            <w:tcW w:w="5670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000000" w:themeFill="text1"/>
          </w:tcPr>
          <w:p w:rsidR="00D476D7" w:rsidRPr="007E6E6B" w:rsidRDefault="00D476D7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2.3 Know that science can bring great advantages to humanity but can also cause considerable damage to the environment</w:t>
            </w:r>
          </w:p>
        </w:tc>
        <w:tc>
          <w:tcPr>
            <w:tcW w:w="5670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000000" w:themeFill="text1"/>
          </w:tcPr>
          <w:p w:rsidR="00D476D7" w:rsidRPr="007E6E6B" w:rsidRDefault="00D476D7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7E6E6B" w:rsidTr="007E6E6B">
        <w:tc>
          <w:tcPr>
            <w:tcW w:w="6487" w:type="dxa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3.1 Record raw data appropriately in a manner that allows easy interpretation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7E6E6B" w:rsidRPr="005F0D5A" w:rsidRDefault="007E6E6B" w:rsidP="00343CE7">
            <w:pPr>
              <w:spacing w:after="120"/>
              <w:rPr>
                <w:sz w:val="16"/>
                <w:szCs w:val="16"/>
              </w:rPr>
            </w:pPr>
            <w:r w:rsidRPr="005F0D5A">
              <w:rPr>
                <w:noProof/>
                <w:sz w:val="16"/>
                <w:szCs w:val="16"/>
              </w:rPr>
              <w:t>3.1 Record raw data appropriately in a manner that allows easy interpretation</w:t>
            </w:r>
          </w:p>
        </w:tc>
        <w:tc>
          <w:tcPr>
            <w:tcW w:w="2552" w:type="dxa"/>
            <w:vMerge w:val="restart"/>
            <w:shd w:val="clear" w:color="auto" w:fill="FDE9D9" w:themeFill="accent6" w:themeFillTint="33"/>
          </w:tcPr>
          <w:p w:rsidR="007E6E6B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OBTAINING AND PROCESSING EVIDENCE</w:t>
            </w:r>
          </w:p>
        </w:tc>
      </w:tr>
      <w:tr w:rsidR="007E6E6B" w:rsidTr="007E6E6B">
        <w:tc>
          <w:tcPr>
            <w:tcW w:w="6487" w:type="dxa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3.2 Process raw data by the most appropriate means</w:t>
            </w:r>
          </w:p>
        </w:tc>
        <w:tc>
          <w:tcPr>
            <w:tcW w:w="5670" w:type="dxa"/>
            <w:shd w:val="clear" w:color="auto" w:fill="FFFFFF" w:themeFill="background1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3.2 Process raw data by the most appropriate means</w:t>
            </w:r>
          </w:p>
        </w:tc>
        <w:tc>
          <w:tcPr>
            <w:tcW w:w="2552" w:type="dxa"/>
            <w:vMerge/>
            <w:shd w:val="clear" w:color="auto" w:fill="FDE9D9" w:themeFill="accent6" w:themeFillTint="33"/>
          </w:tcPr>
          <w:p w:rsidR="007E6E6B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5F0D5A" w:rsidTr="007F4E2E">
        <w:tc>
          <w:tcPr>
            <w:tcW w:w="6487" w:type="dxa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3.3 Draw valid conclusions, allowing for errors and uncertainties</w:t>
            </w:r>
          </w:p>
        </w:tc>
        <w:tc>
          <w:tcPr>
            <w:tcW w:w="5670" w:type="dxa"/>
            <w:shd w:val="clear" w:color="auto" w:fill="FFFFFF" w:themeFill="background1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3.3 Use an appropriate range of methods to communicate scientific information</w:t>
            </w:r>
          </w:p>
        </w:tc>
        <w:tc>
          <w:tcPr>
            <w:tcW w:w="2552" w:type="dxa"/>
            <w:shd w:val="clear" w:color="auto" w:fill="FABF8F" w:themeFill="accent6" w:themeFillTint="99"/>
          </w:tcPr>
          <w:p w:rsidR="005F0D5A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CONCLUSION AND EVALUATION</w:t>
            </w:r>
          </w:p>
        </w:tc>
      </w:tr>
      <w:tr w:rsidR="00D476D7" w:rsidTr="005F0D5A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3.4 Use an appropriate range of methods to communicate scientific information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5F0D5A">
              <w:rPr>
                <w:noProof/>
                <w:sz w:val="16"/>
                <w:szCs w:val="16"/>
              </w:rPr>
              <w:t>Use an appropriate range of methods to communicate scientific information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D476D7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RESEARCH</w:t>
            </w: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4.1 Select and use correctly and competently the appropriate equipment and materials for an investigation, with due regard for the safety of self and others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4.1 Select and use correctly and competently the appropriate equipment and materials for an investigation, with due regard for the safety of self and others</w:t>
            </w:r>
          </w:p>
        </w:tc>
        <w:tc>
          <w:tcPr>
            <w:tcW w:w="2552" w:type="dxa"/>
            <w:shd w:val="clear" w:color="auto" w:fill="FDE9D9" w:themeFill="accent6" w:themeFillTint="33"/>
          </w:tcPr>
          <w:p w:rsidR="00D476D7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OBTAINING AND PROCESSING EVIDENCE</w:t>
            </w:r>
          </w:p>
        </w:tc>
      </w:tr>
      <w:tr w:rsidR="00D476D7" w:rsidTr="00940110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4.2 Follow instructions accurately but be able to adapt to unforeseen circumstances</w:t>
            </w:r>
          </w:p>
        </w:tc>
        <w:tc>
          <w:tcPr>
            <w:tcW w:w="5670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</w:tr>
    </w:tbl>
    <w:p w:rsidR="00492C8F" w:rsidRDefault="00492C8F" w:rsidP="00343CE7">
      <w:pPr>
        <w:spacing w:after="120" w:line="240" w:lineRule="auto"/>
      </w:pPr>
    </w:p>
    <w:sectPr w:rsidR="00492C8F" w:rsidSect="008F2683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B92" w:rsidRDefault="00315B92" w:rsidP="00343CE7">
      <w:pPr>
        <w:spacing w:after="0" w:line="240" w:lineRule="auto"/>
      </w:pPr>
      <w:r>
        <w:separator/>
      </w:r>
    </w:p>
  </w:endnote>
  <w:endnote w:type="continuationSeparator" w:id="1">
    <w:p w:rsidR="00315B92" w:rsidRDefault="00315B92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806461">
    <w:pPr>
      <w:pStyle w:val="Footer"/>
    </w:pPr>
    <w:r>
      <w:t>General enquiry standards rubric – draft 28 April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B92" w:rsidRDefault="00315B92" w:rsidP="00343CE7">
      <w:pPr>
        <w:spacing w:after="0" w:line="240" w:lineRule="auto"/>
      </w:pPr>
      <w:r>
        <w:separator/>
      </w:r>
    </w:p>
  </w:footnote>
  <w:footnote w:type="continuationSeparator" w:id="1">
    <w:p w:rsidR="00315B92" w:rsidRDefault="00315B92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13022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3D16EB">
          <w:pPr>
            <w:pStyle w:val="Header"/>
            <w:jc w:val="right"/>
          </w:pPr>
          <w:r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D16EB" w:rsidRDefault="003D16EB" w:rsidP="00C038A9">
          <w:pPr>
            <w:pStyle w:val="Header"/>
            <w:jc w:val="right"/>
            <w:rPr>
              <w:b/>
              <w:bCs/>
            </w:rPr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5C1D1A">
          <w:pPr>
            <w:pStyle w:val="Header"/>
            <w:rPr>
              <w:b/>
            </w:rPr>
          </w:pPr>
          <w:fldSimple w:instr=" PAGE   \* MERGEFORMAT ">
            <w:r w:rsidR="00D1584E">
              <w:rPr>
                <w:noProof/>
              </w:rPr>
              <w:t>1</w:t>
            </w:r>
          </w:fldSimple>
        </w:p>
      </w:tc>
    </w:tr>
  </w:tbl>
  <w:p w:rsidR="003D16EB" w:rsidRDefault="003D1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E11CC"/>
    <w:multiLevelType w:val="hybridMultilevel"/>
    <w:tmpl w:val="FDE87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D4505C"/>
    <w:multiLevelType w:val="hybridMultilevel"/>
    <w:tmpl w:val="63E01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50733"/>
    <w:rsid w:val="00073230"/>
    <w:rsid w:val="0008386B"/>
    <w:rsid w:val="00112614"/>
    <w:rsid w:val="002B0BD1"/>
    <w:rsid w:val="00315B92"/>
    <w:rsid w:val="00340C25"/>
    <w:rsid w:val="00343CE7"/>
    <w:rsid w:val="003D16EB"/>
    <w:rsid w:val="004877EE"/>
    <w:rsid w:val="00492C8F"/>
    <w:rsid w:val="004C3A7D"/>
    <w:rsid w:val="00534532"/>
    <w:rsid w:val="0058766B"/>
    <w:rsid w:val="005C1D1A"/>
    <w:rsid w:val="005F0D5A"/>
    <w:rsid w:val="00614837"/>
    <w:rsid w:val="00685939"/>
    <w:rsid w:val="00692F8B"/>
    <w:rsid w:val="0071212D"/>
    <w:rsid w:val="007E6E6B"/>
    <w:rsid w:val="00806461"/>
    <w:rsid w:val="00860CD2"/>
    <w:rsid w:val="008F2683"/>
    <w:rsid w:val="00940110"/>
    <w:rsid w:val="00A234C6"/>
    <w:rsid w:val="00A554E9"/>
    <w:rsid w:val="00A568E1"/>
    <w:rsid w:val="00AB0A8C"/>
    <w:rsid w:val="00B3303A"/>
    <w:rsid w:val="00B44734"/>
    <w:rsid w:val="00B73A64"/>
    <w:rsid w:val="00BF6D64"/>
    <w:rsid w:val="00C038A9"/>
    <w:rsid w:val="00CF6EAF"/>
    <w:rsid w:val="00D1584E"/>
    <w:rsid w:val="00D476D7"/>
    <w:rsid w:val="00D51378"/>
    <w:rsid w:val="00F275E0"/>
    <w:rsid w:val="00F6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1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6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 Serve Education Trust</dc:creator>
  <cp:keywords/>
  <dc:description/>
  <cp:lastModifiedBy> </cp:lastModifiedBy>
  <cp:revision>2</cp:revision>
  <cp:lastPrinted>2009-01-22T06:36:00Z</cp:lastPrinted>
  <dcterms:created xsi:type="dcterms:W3CDTF">2009-05-17T06:39:00Z</dcterms:created>
  <dcterms:modified xsi:type="dcterms:W3CDTF">2009-05-17T06:39:00Z</dcterms:modified>
</cp:coreProperties>
</file>